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E607" w14:textId="77777777" w:rsidR="00057BDF" w:rsidRPr="00057BDF" w:rsidRDefault="00057BDF" w:rsidP="00057BDF">
      <w:pPr>
        <w:rPr>
          <w:b/>
          <w:bCs/>
        </w:rPr>
      </w:pPr>
      <w:r w:rsidRPr="00057BDF">
        <w:rPr>
          <w:b/>
          <w:bCs/>
        </w:rPr>
        <w:t>N F R outline</w:t>
      </w:r>
    </w:p>
    <w:p w14:paraId="55BB8577" w14:textId="77777777" w:rsidR="00057BDF" w:rsidRPr="00057BDF" w:rsidRDefault="00057BDF" w:rsidP="00057BDF">
      <w:r w:rsidRPr="00057BDF">
        <w:t xml:space="preserve">Welcome and thank you for coming today. </w:t>
      </w:r>
    </w:p>
    <w:p w14:paraId="15FC07CA" w14:textId="2E651A5D" w:rsidR="00057BDF" w:rsidRPr="00057BDF" w:rsidRDefault="00057BDF" w:rsidP="00057BDF">
      <w:r w:rsidRPr="00057BDF">
        <w:t>We may not all agree on our opinions about the results of the last election, but we do hold in common our value of public lands and Wilderness. Because we have those views in common and we desire to protect our public lands and Wilderness, we come together as members of Great Old Broads for Wilderness.</w:t>
      </w:r>
    </w:p>
    <w:p w14:paraId="081B9880" w14:textId="7D9947AE" w:rsidR="00057BDF" w:rsidRDefault="00057BDF" w:rsidP="00057BDF">
      <w:r w:rsidRPr="00057BDF">
        <w:t>We have many things to discuss today, and we may not get to all of them. I look forward to discussing these items over time with you. I have printed out a draft agenda for today’s gathering, and I want to make sure that we have time for simply talking amongst ourselves. The things that I hold as important agenda items ar</w:t>
      </w:r>
      <w:r>
        <w:t>e:</w:t>
      </w:r>
    </w:p>
    <w:p w14:paraId="58768D51" w14:textId="35EFE166" w:rsidR="00057BDF" w:rsidRDefault="00057BDF" w:rsidP="00057BDF">
      <w:pPr>
        <w:pStyle w:val="ListParagraph"/>
        <w:numPr>
          <w:ilvl w:val="0"/>
          <w:numId w:val="3"/>
        </w:numPr>
      </w:pPr>
      <w:r w:rsidRPr="00057BDF">
        <w:t xml:space="preserve">asking for your help at an </w:t>
      </w:r>
      <w:proofErr w:type="gramStart"/>
      <w:r w:rsidRPr="00057BDF">
        <w:t>opportunities</w:t>
      </w:r>
      <w:proofErr w:type="gramEnd"/>
      <w:r w:rsidRPr="00057BDF">
        <w:t xml:space="preserve"> that we have to explain our organization to Groups at different events. </w:t>
      </w:r>
    </w:p>
    <w:p w14:paraId="6A807FBE" w14:textId="63AB8A12" w:rsidR="00057BDF" w:rsidRPr="00057BDF" w:rsidRDefault="00057BDF" w:rsidP="00057BDF">
      <w:pPr>
        <w:pStyle w:val="ListParagraph"/>
        <w:numPr>
          <w:ilvl w:val="0"/>
          <w:numId w:val="3"/>
        </w:numPr>
      </w:pPr>
      <w:r w:rsidRPr="00057BDF">
        <w:t xml:space="preserve">planning dates for future gatherings of our </w:t>
      </w:r>
      <w:r w:rsidR="00AD7482">
        <w:t>Broadband</w:t>
      </w:r>
      <w:r w:rsidRPr="00057BDF">
        <w:t xml:space="preserve"> so that we can have fun and come together throughout the year.</w:t>
      </w:r>
    </w:p>
    <w:p w14:paraId="5EB190D6" w14:textId="7C81C9DF" w:rsidR="00057BDF" w:rsidRPr="00057BDF" w:rsidRDefault="00057BDF" w:rsidP="00057BDF">
      <w:pPr>
        <w:pStyle w:val="ListParagraph"/>
        <w:numPr>
          <w:ilvl w:val="0"/>
          <w:numId w:val="3"/>
        </w:numPr>
      </w:pPr>
      <w:r w:rsidRPr="00057BDF">
        <w:t>I want to recognize the contributions that Della and Jan have made to our broadband with the understanding that they have chosen not to be leaders of our broadband.</w:t>
      </w:r>
    </w:p>
    <w:p w14:paraId="5D0E4DDD" w14:textId="77777777" w:rsidR="00057BDF" w:rsidRPr="00057BDF" w:rsidRDefault="00057BDF" w:rsidP="00057BDF">
      <w:pPr>
        <w:numPr>
          <w:ilvl w:val="0"/>
          <w:numId w:val="3"/>
        </w:numPr>
      </w:pPr>
      <w:r w:rsidRPr="00057BDF">
        <w:t xml:space="preserve">I recognize that our broadband is very young, and last summer, although we accomplished several things, it may not be apparent to you what we did. I have a </w:t>
      </w:r>
      <w:proofErr w:type="gramStart"/>
      <w:r w:rsidRPr="00057BDF">
        <w:t>one page</w:t>
      </w:r>
      <w:proofErr w:type="gramEnd"/>
      <w:r w:rsidRPr="00057BDF">
        <w:t xml:space="preserve"> list of some of the things that we did. Please speak up if these are the kinds of things you’re interested in or if you would like to see us do other types of activities.</w:t>
      </w:r>
    </w:p>
    <w:p w14:paraId="08CDF540" w14:textId="7C5FD2DF" w:rsidR="00057BDF" w:rsidRPr="00057BDF" w:rsidRDefault="00057BDF" w:rsidP="00057BDF">
      <w:pPr>
        <w:numPr>
          <w:ilvl w:val="0"/>
          <w:numId w:val="3"/>
        </w:numPr>
      </w:pPr>
      <w:r w:rsidRPr="00057BDF">
        <w:t>Our broadband, as well as other broadbands in Colorado have been asked to contribute to the Colorado Natural Heritage Program in their biodiversity study. This is a statewide effort to gather information about the Flora and Fana of the state with the goal of providing excellent data by which counties and the state can make better decisions regarding the protection of our state’s native ecosystems.</w:t>
      </w:r>
    </w:p>
    <w:p w14:paraId="6046432F" w14:textId="77777777" w:rsidR="00057BDF" w:rsidRPr="00057BDF" w:rsidRDefault="00057BDF" w:rsidP="00057BDF">
      <w:pPr>
        <w:numPr>
          <w:ilvl w:val="0"/>
          <w:numId w:val="3"/>
        </w:numPr>
      </w:pPr>
      <w:r w:rsidRPr="00057BDF">
        <w:t xml:space="preserve">Please join me in presenting to Colorado State University </w:t>
      </w:r>
      <w:proofErr w:type="gramStart"/>
      <w:r w:rsidRPr="00057BDF">
        <w:t>students</w:t>
      </w:r>
      <w:proofErr w:type="gramEnd"/>
      <w:r w:rsidRPr="00057BDF">
        <w:t xml:space="preserve"> information about Great Old Broads for Wilderness so that they can participate in this effort through our broadband. We are scheduled to present on January 6 at CSU.</w:t>
      </w:r>
    </w:p>
    <w:p w14:paraId="028C3EFD" w14:textId="775B2A36" w:rsidR="00057BDF" w:rsidRDefault="00057BDF" w:rsidP="00057BDF">
      <w:pPr>
        <w:numPr>
          <w:ilvl w:val="0"/>
          <w:numId w:val="3"/>
        </w:numPr>
      </w:pPr>
      <w:r>
        <w:t>I have position statements that clarify where Great Old Broads for Wilderness stands on the following issues:  Please look these over and realize that we will be working to uphold these values on public lands.</w:t>
      </w:r>
    </w:p>
    <w:p w14:paraId="426CAFDF" w14:textId="77777777" w:rsidR="00057BDF" w:rsidRPr="00057BDF" w:rsidRDefault="00057BDF" w:rsidP="00057BDF">
      <w:pPr>
        <w:numPr>
          <w:ilvl w:val="0"/>
          <w:numId w:val="3"/>
        </w:num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hyperlink r:id="rId5" w:history="1">
        <w:r w:rsidRPr="00057BDF">
          <w:rPr>
            <w:rFonts w:ascii="Helvetica" w:eastAsia="Times New Roman" w:hAnsi="Helvetica" w:cs="Times New Roman"/>
            <w:color w:val="58216D"/>
            <w:kern w:val="0"/>
            <w:sz w:val="26"/>
            <w:szCs w:val="26"/>
            <w:u w:val="single"/>
            <w:bdr w:val="none" w:sz="0" w:space="0" w:color="auto" w:frame="1"/>
            <w14:ligatures w14:val="none"/>
          </w:rPr>
          <w:t>Wilderness</w:t>
        </w:r>
      </w:hyperlink>
      <w:r w:rsidRPr="00057BDF">
        <w:rPr>
          <w:rFonts w:ascii="Helvetica" w:eastAsia="Times New Roman" w:hAnsi="Helvetica" w:cs="Times New Roman"/>
          <w:color w:val="000000"/>
          <w:kern w:val="0"/>
          <w:sz w:val="26"/>
          <w:szCs w:val="26"/>
          <w14:ligatures w14:val="none"/>
        </w:rPr>
        <w:t> (PDF)</w:t>
      </w:r>
    </w:p>
    <w:p w14:paraId="5EA3CF9B" w14:textId="77777777" w:rsidR="00057BDF" w:rsidRPr="00057BDF" w:rsidRDefault="00057BDF" w:rsidP="00057BDF">
      <w:pPr>
        <w:numPr>
          <w:ilvl w:val="0"/>
          <w:numId w:val="3"/>
        </w:num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hyperlink r:id="rId6" w:history="1">
        <w:r w:rsidRPr="00057BDF">
          <w:rPr>
            <w:rFonts w:ascii="Helvetica" w:eastAsia="Times New Roman" w:hAnsi="Helvetica" w:cs="Times New Roman"/>
            <w:color w:val="58216D"/>
            <w:kern w:val="0"/>
            <w:sz w:val="26"/>
            <w:szCs w:val="26"/>
            <w:u w:val="single"/>
            <w:bdr w:val="none" w:sz="0" w:space="0" w:color="auto" w:frame="1"/>
            <w14:ligatures w14:val="none"/>
          </w:rPr>
          <w:t>Energy/Mineral Exploration &amp; Extraction </w:t>
        </w:r>
      </w:hyperlink>
      <w:r w:rsidRPr="00057BDF">
        <w:rPr>
          <w:rFonts w:ascii="Helvetica" w:eastAsia="Times New Roman" w:hAnsi="Helvetica" w:cs="Times New Roman"/>
          <w:color w:val="000000"/>
          <w:kern w:val="0"/>
          <w:sz w:val="26"/>
          <w:szCs w:val="26"/>
          <w14:ligatures w14:val="none"/>
        </w:rPr>
        <w:t>(PDF)</w:t>
      </w:r>
    </w:p>
    <w:p w14:paraId="4D606618" w14:textId="77777777" w:rsidR="00057BDF" w:rsidRDefault="00057BDF" w:rsidP="00057BDF">
      <w:pPr>
        <w:numPr>
          <w:ilvl w:val="0"/>
          <w:numId w:val="3"/>
        </w:num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r w:rsidRPr="00057BDF">
        <w:rPr>
          <w:rFonts w:ascii="Helvetica" w:eastAsia="Times New Roman" w:hAnsi="Helvetica" w:cs="Times New Roman"/>
          <w:color w:val="000000"/>
          <w:kern w:val="0"/>
          <w:sz w:val="26"/>
          <w:szCs w:val="26"/>
          <w14:ligatures w14:val="none"/>
        </w:rPr>
        <w:fldChar w:fldCharType="begin"/>
      </w:r>
      <w:r w:rsidRPr="00057BDF">
        <w:rPr>
          <w:rFonts w:ascii="Helvetica" w:eastAsia="Times New Roman" w:hAnsi="Helvetica" w:cs="Times New Roman"/>
          <w:color w:val="000000"/>
          <w:kern w:val="0"/>
          <w:sz w:val="26"/>
          <w:szCs w:val="26"/>
          <w14:ligatures w14:val="none"/>
        </w:rPr>
        <w:instrText>HYPERLINK "https://www.greatoldbroads.org/wp-content/uploads/2022/12/PS-Grazing-12-20223.pdf"</w:instrText>
      </w:r>
      <w:r w:rsidRPr="00057BDF">
        <w:rPr>
          <w:rFonts w:ascii="Helvetica" w:eastAsia="Times New Roman" w:hAnsi="Helvetica" w:cs="Times New Roman"/>
          <w:color w:val="000000"/>
          <w:kern w:val="0"/>
          <w:sz w:val="26"/>
          <w:szCs w:val="26"/>
          <w14:ligatures w14:val="none"/>
        </w:rPr>
      </w:r>
      <w:r w:rsidRPr="00057BDF">
        <w:rPr>
          <w:rFonts w:ascii="Helvetica" w:eastAsia="Times New Roman" w:hAnsi="Helvetica" w:cs="Times New Roman"/>
          <w:color w:val="000000"/>
          <w:kern w:val="0"/>
          <w:sz w:val="26"/>
          <w:szCs w:val="26"/>
          <w14:ligatures w14:val="none"/>
        </w:rPr>
        <w:fldChar w:fldCharType="separate"/>
      </w:r>
      <w:r w:rsidRPr="00057BDF">
        <w:rPr>
          <w:rFonts w:ascii="Helvetica" w:eastAsia="Times New Roman" w:hAnsi="Helvetica" w:cs="Times New Roman"/>
          <w:color w:val="58216D"/>
          <w:kern w:val="0"/>
          <w:sz w:val="26"/>
          <w:szCs w:val="26"/>
          <w:u w:val="single"/>
          <w:bdr w:val="none" w:sz="0" w:space="0" w:color="auto" w:frame="1"/>
          <w14:ligatures w14:val="none"/>
        </w:rPr>
        <w:t>Public Lands Livestock Grazing</w:t>
      </w:r>
      <w:r w:rsidRPr="00057BDF">
        <w:rPr>
          <w:rFonts w:ascii="Helvetica" w:eastAsia="Times New Roman" w:hAnsi="Helvetica" w:cs="Times New Roman"/>
          <w:color w:val="000000"/>
          <w:kern w:val="0"/>
          <w:sz w:val="26"/>
          <w:szCs w:val="26"/>
          <w14:ligatures w14:val="none"/>
        </w:rPr>
        <w:fldChar w:fldCharType="end"/>
      </w:r>
      <w:r w:rsidRPr="00057BDF">
        <w:rPr>
          <w:rFonts w:ascii="Helvetica" w:eastAsia="Times New Roman" w:hAnsi="Helvetica" w:cs="Times New Roman"/>
          <w:color w:val="000000"/>
          <w:kern w:val="0"/>
          <w:sz w:val="26"/>
          <w:szCs w:val="26"/>
          <w14:ligatures w14:val="none"/>
        </w:rPr>
        <w:t> (PDF)</w:t>
      </w:r>
    </w:p>
    <w:p w14:paraId="27FDA10F" w14:textId="77777777" w:rsidR="00057BDF" w:rsidRPr="00057BDF" w:rsidRDefault="00057BDF" w:rsidP="000C0952">
      <w:p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p>
    <w:p w14:paraId="06397912" w14:textId="77777777" w:rsidR="00057BDF" w:rsidRPr="00057BDF" w:rsidRDefault="00057BDF" w:rsidP="00057BDF">
      <w:pPr>
        <w:numPr>
          <w:ilvl w:val="0"/>
          <w:numId w:val="3"/>
        </w:num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hyperlink r:id="rId7" w:history="1">
        <w:r w:rsidRPr="00057BDF">
          <w:rPr>
            <w:rFonts w:ascii="Helvetica" w:eastAsia="Times New Roman" w:hAnsi="Helvetica" w:cs="Times New Roman"/>
            <w:color w:val="58216D"/>
            <w:kern w:val="0"/>
            <w:sz w:val="26"/>
            <w:szCs w:val="26"/>
            <w:u w:val="single"/>
            <w:bdr w:val="none" w:sz="0" w:space="0" w:color="auto" w:frame="1"/>
            <w14:ligatures w14:val="none"/>
          </w:rPr>
          <w:t>Roads &amp; Vehicular Use</w:t>
        </w:r>
      </w:hyperlink>
      <w:r w:rsidRPr="00057BDF">
        <w:rPr>
          <w:rFonts w:ascii="Helvetica" w:eastAsia="Times New Roman" w:hAnsi="Helvetica" w:cs="Times New Roman"/>
          <w:color w:val="000000"/>
          <w:kern w:val="0"/>
          <w:sz w:val="26"/>
          <w:szCs w:val="26"/>
          <w14:ligatures w14:val="none"/>
        </w:rPr>
        <w:t> (PDF)</w:t>
      </w:r>
    </w:p>
    <w:p w14:paraId="65E64C8D" w14:textId="77777777" w:rsidR="00057BDF" w:rsidRDefault="00057BDF" w:rsidP="00057BDF">
      <w:pPr>
        <w:numPr>
          <w:ilvl w:val="0"/>
          <w:numId w:val="3"/>
        </w:num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hyperlink r:id="rId8" w:history="1">
        <w:r w:rsidRPr="00057BDF">
          <w:rPr>
            <w:rFonts w:ascii="Helvetica" w:eastAsia="Times New Roman" w:hAnsi="Helvetica" w:cs="Times New Roman"/>
            <w:color w:val="58216D"/>
            <w:kern w:val="0"/>
            <w:sz w:val="26"/>
            <w:szCs w:val="26"/>
            <w:u w:val="single"/>
            <w:bdr w:val="none" w:sz="0" w:space="0" w:color="auto" w:frame="1"/>
            <w14:ligatures w14:val="none"/>
          </w:rPr>
          <w:t>Climate Change</w:t>
        </w:r>
      </w:hyperlink>
      <w:r w:rsidRPr="00057BDF">
        <w:rPr>
          <w:rFonts w:ascii="Helvetica" w:eastAsia="Times New Roman" w:hAnsi="Helvetica" w:cs="Times New Roman"/>
          <w:color w:val="000000"/>
          <w:kern w:val="0"/>
          <w:sz w:val="26"/>
          <w:szCs w:val="26"/>
          <w14:ligatures w14:val="none"/>
        </w:rPr>
        <w:t> (PDF)</w:t>
      </w:r>
    </w:p>
    <w:p w14:paraId="505B830D" w14:textId="65CD6984" w:rsidR="000C0952" w:rsidRPr="00057BDF" w:rsidRDefault="000C0952" w:rsidP="000C0952">
      <w:pPr>
        <w:shd w:val="clear" w:color="auto" w:fill="FFFFFF"/>
        <w:spacing w:after="0" w:line="240" w:lineRule="auto"/>
        <w:textAlignment w:val="baseline"/>
        <w:rPr>
          <w:rFonts w:ascii="Helvetica" w:eastAsia="Times New Roman" w:hAnsi="Helvetica" w:cs="Times New Roman"/>
          <w:color w:val="000000"/>
          <w:kern w:val="0"/>
          <w:sz w:val="26"/>
          <w:szCs w:val="26"/>
          <w14:ligatures w14:val="none"/>
        </w:rPr>
      </w:pPr>
      <w:r>
        <w:rPr>
          <w:rFonts w:ascii="Helvetica" w:eastAsia="Times New Roman" w:hAnsi="Helvetica" w:cs="Times New Roman"/>
          <w:color w:val="000000"/>
          <w:kern w:val="0"/>
          <w:sz w:val="26"/>
          <w:szCs w:val="26"/>
          <w14:ligatures w14:val="none"/>
        </w:rPr>
        <w:t xml:space="preserve">In addition, </w:t>
      </w:r>
      <w:proofErr w:type="gramStart"/>
      <w:r>
        <w:rPr>
          <w:rFonts w:ascii="Helvetica" w:eastAsia="Times New Roman" w:hAnsi="Helvetica" w:cs="Times New Roman"/>
          <w:color w:val="000000"/>
          <w:kern w:val="0"/>
          <w:sz w:val="26"/>
          <w:szCs w:val="26"/>
          <w14:ligatures w14:val="none"/>
        </w:rPr>
        <w:t>we  have</w:t>
      </w:r>
      <w:proofErr w:type="gramEnd"/>
      <w:r>
        <w:rPr>
          <w:rFonts w:ascii="Helvetica" w:eastAsia="Times New Roman" w:hAnsi="Helvetica" w:cs="Times New Roman"/>
          <w:color w:val="000000"/>
          <w:kern w:val="0"/>
          <w:sz w:val="26"/>
          <w:szCs w:val="26"/>
          <w14:ligatures w14:val="none"/>
        </w:rPr>
        <w:t xml:space="preserve"> background information about each of these issues and our Nation’s Bedrock Environmental Laws.</w:t>
      </w:r>
    </w:p>
    <w:p w14:paraId="6BCD565E" w14:textId="22BAB62D" w:rsidR="00057BDF" w:rsidRDefault="00057BDF" w:rsidP="000C0952">
      <w:pPr>
        <w:ind w:left="1440"/>
      </w:pPr>
    </w:p>
    <w:p w14:paraId="06EF3B18" w14:textId="77777777" w:rsidR="00057BDF" w:rsidRPr="00057BDF" w:rsidRDefault="00057BDF" w:rsidP="000C0952">
      <w:pPr>
        <w:ind w:left="1440"/>
      </w:pPr>
    </w:p>
    <w:p w14:paraId="5D8BA352" w14:textId="77777777" w:rsidR="00057BDF" w:rsidRDefault="00057BDF"/>
    <w:sectPr w:rsidR="00057BDF" w:rsidSect="00057B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4E0F3F"/>
    <w:multiLevelType w:val="multilevel"/>
    <w:tmpl w:val="41D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81566"/>
    <w:multiLevelType w:val="hybridMultilevel"/>
    <w:tmpl w:val="189695FE"/>
    <w:lvl w:ilvl="0" w:tplc="DF3A4E30">
      <w:start w:val="1"/>
      <w:numFmt w:val="decimal"/>
      <w:lvlText w:val="%1."/>
      <w:lvlJc w:val="left"/>
      <w:pPr>
        <w:ind w:left="4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114E8"/>
    <w:multiLevelType w:val="hybridMultilevel"/>
    <w:tmpl w:val="E1646B4A"/>
    <w:lvl w:ilvl="0" w:tplc="DF3A4E3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920023238">
    <w:abstractNumId w:val="0"/>
  </w:num>
  <w:num w:numId="2" w16cid:durableId="1303198763">
    <w:abstractNumId w:val="3"/>
  </w:num>
  <w:num w:numId="3" w16cid:durableId="715474486">
    <w:abstractNumId w:val="2"/>
  </w:num>
  <w:num w:numId="4" w16cid:durableId="122336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DF"/>
    <w:rsid w:val="00057BDF"/>
    <w:rsid w:val="000C0952"/>
    <w:rsid w:val="007D35BC"/>
    <w:rsid w:val="00987E85"/>
    <w:rsid w:val="00AD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ECB38"/>
  <w15:chartTrackingRefBased/>
  <w15:docId w15:val="{DC4D9B9F-D221-E945-85D7-755A7F1F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BDF"/>
    <w:rPr>
      <w:rFonts w:eastAsiaTheme="majorEastAsia" w:cstheme="majorBidi"/>
      <w:color w:val="272727" w:themeColor="text1" w:themeTint="D8"/>
    </w:rPr>
  </w:style>
  <w:style w:type="paragraph" w:styleId="Title">
    <w:name w:val="Title"/>
    <w:basedOn w:val="Normal"/>
    <w:next w:val="Normal"/>
    <w:link w:val="TitleChar"/>
    <w:uiPriority w:val="10"/>
    <w:qFormat/>
    <w:rsid w:val="00057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BDF"/>
    <w:pPr>
      <w:spacing w:before="160"/>
      <w:jc w:val="center"/>
    </w:pPr>
    <w:rPr>
      <w:i/>
      <w:iCs/>
      <w:color w:val="404040" w:themeColor="text1" w:themeTint="BF"/>
    </w:rPr>
  </w:style>
  <w:style w:type="character" w:customStyle="1" w:styleId="QuoteChar">
    <w:name w:val="Quote Char"/>
    <w:basedOn w:val="DefaultParagraphFont"/>
    <w:link w:val="Quote"/>
    <w:uiPriority w:val="29"/>
    <w:rsid w:val="00057BDF"/>
    <w:rPr>
      <w:i/>
      <w:iCs/>
      <w:color w:val="404040" w:themeColor="text1" w:themeTint="BF"/>
    </w:rPr>
  </w:style>
  <w:style w:type="paragraph" w:styleId="ListParagraph">
    <w:name w:val="List Paragraph"/>
    <w:basedOn w:val="Normal"/>
    <w:uiPriority w:val="34"/>
    <w:qFormat/>
    <w:rsid w:val="00057BDF"/>
    <w:pPr>
      <w:ind w:left="720"/>
      <w:contextualSpacing/>
    </w:pPr>
  </w:style>
  <w:style w:type="character" w:styleId="IntenseEmphasis">
    <w:name w:val="Intense Emphasis"/>
    <w:basedOn w:val="DefaultParagraphFont"/>
    <w:uiPriority w:val="21"/>
    <w:qFormat/>
    <w:rsid w:val="00057BDF"/>
    <w:rPr>
      <w:i/>
      <w:iCs/>
      <w:color w:val="0F4761" w:themeColor="accent1" w:themeShade="BF"/>
    </w:rPr>
  </w:style>
  <w:style w:type="paragraph" w:styleId="IntenseQuote">
    <w:name w:val="Intense Quote"/>
    <w:basedOn w:val="Normal"/>
    <w:next w:val="Normal"/>
    <w:link w:val="IntenseQuoteChar"/>
    <w:uiPriority w:val="30"/>
    <w:qFormat/>
    <w:rsid w:val="00057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BDF"/>
    <w:rPr>
      <w:i/>
      <w:iCs/>
      <w:color w:val="0F4761" w:themeColor="accent1" w:themeShade="BF"/>
    </w:rPr>
  </w:style>
  <w:style w:type="character" w:styleId="IntenseReference">
    <w:name w:val="Intense Reference"/>
    <w:basedOn w:val="DefaultParagraphFont"/>
    <w:uiPriority w:val="32"/>
    <w:qFormat/>
    <w:rsid w:val="00057BDF"/>
    <w:rPr>
      <w:b/>
      <w:bCs/>
      <w:smallCaps/>
      <w:color w:val="0F4761" w:themeColor="accent1" w:themeShade="BF"/>
      <w:spacing w:val="5"/>
    </w:rPr>
  </w:style>
  <w:style w:type="character" w:styleId="Hyperlink">
    <w:name w:val="Hyperlink"/>
    <w:basedOn w:val="DefaultParagraphFont"/>
    <w:uiPriority w:val="99"/>
    <w:semiHidden/>
    <w:unhideWhenUsed/>
    <w:rsid w:val="00057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oldbroads.org/wp-content/uploads/2022/12/PS-Climate-12-20223.pdf" TargetMode="External"/><Relationship Id="rId3" Type="http://schemas.openxmlformats.org/officeDocument/2006/relationships/settings" Target="settings.xml"/><Relationship Id="rId7" Type="http://schemas.openxmlformats.org/officeDocument/2006/relationships/hyperlink" Target="https://www.greatoldbroads.org/wp-content/uploads/2022/12/PS-Roads-12-202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oldbroads.org/wp-content/uploads/2022/12/PS-Energy-Mining-12-20223.pdf" TargetMode="External"/><Relationship Id="rId5" Type="http://schemas.openxmlformats.org/officeDocument/2006/relationships/hyperlink" Target="https://www.greatoldbroads.org/wp-content/uploads/2022/12/PS-Wilderness-Statement-12-202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 Vera</dc:creator>
  <cp:keywords/>
  <dc:description/>
  <cp:lastModifiedBy>Anne Dal Vera</cp:lastModifiedBy>
  <cp:revision>3</cp:revision>
  <cp:lastPrinted>2024-12-07T23:33:00Z</cp:lastPrinted>
  <dcterms:created xsi:type="dcterms:W3CDTF">2024-12-07T23:33:00Z</dcterms:created>
  <dcterms:modified xsi:type="dcterms:W3CDTF">2024-12-08T22:42:00Z</dcterms:modified>
</cp:coreProperties>
</file>